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9F" w:rsidRDefault="004E6E9F" w:rsidP="004E6E9F">
      <w:pPr>
        <w:pStyle w:val="a3"/>
        <w:jc w:val="center"/>
        <w:rPr>
          <w:rStyle w:val="a4"/>
        </w:rPr>
      </w:pPr>
      <w:r>
        <w:rPr>
          <w:rStyle w:val="a4"/>
        </w:rPr>
        <w:t>ГИПЕРАКТИВНЫЕ ДЕТИ</w:t>
      </w:r>
    </w:p>
    <w:p w:rsidR="004E6E9F" w:rsidRDefault="004E6E9F" w:rsidP="004E6E9F">
      <w:pPr>
        <w:pStyle w:val="a3"/>
      </w:pPr>
      <w:r>
        <w:rPr>
          <w:rStyle w:val="a4"/>
        </w:rPr>
        <w:t>Покой нам только снится</w:t>
      </w:r>
      <w:r>
        <w:br/>
      </w:r>
      <w:r>
        <w:rPr>
          <w:rStyle w:val="a5"/>
        </w:rPr>
        <w:t>Юрий АФАНАСЬЕВ, врач-психиатр</w:t>
      </w:r>
    </w:p>
    <w:p w:rsidR="004E6E9F" w:rsidRDefault="004E6E9F" w:rsidP="004E6E9F">
      <w:pPr>
        <w:pStyle w:val="a3"/>
      </w:pPr>
      <w:r>
        <w:t xml:space="preserve">В России </w:t>
      </w:r>
      <w:proofErr w:type="spellStart"/>
      <w:r>
        <w:t>гиперкинетическим</w:t>
      </w:r>
      <w:proofErr w:type="spellEnd"/>
      <w:r>
        <w:t xml:space="preserve"> расстройствам </w:t>
      </w:r>
      <w:proofErr w:type="gramStart"/>
      <w:r>
        <w:t>подвержены</w:t>
      </w:r>
      <w:proofErr w:type="gramEnd"/>
      <w:r>
        <w:t xml:space="preserve"> 7 - 28% детей. Чаще это мальчики. Проявления недуга наиболее выражены в дошкольном и младшем школьном возрасте. После 15 лет </w:t>
      </w:r>
      <w:proofErr w:type="spellStart"/>
      <w:r>
        <w:t>гиперактивность</w:t>
      </w:r>
      <w:proofErr w:type="spellEnd"/>
      <w:r>
        <w:t>, как правило, исчезает.</w:t>
      </w:r>
    </w:p>
    <w:p w:rsidR="004E6E9F" w:rsidRDefault="004E6E9F" w:rsidP="004E6E9F">
      <w:pPr>
        <w:pStyle w:val="a3"/>
      </w:pPr>
      <w:r>
        <w:t xml:space="preserve">В любом детском коллективе есть такие дети. Они требуют повышенного внимания воспитателей. Они не могут долго заниматься одним делом, постоянно вскакивают, перебивают взрослых и мешают сверстникам. У врачей много названий этой проблемы: </w:t>
      </w:r>
      <w:proofErr w:type="spellStart"/>
      <w:r>
        <w:t>гипердинамическое</w:t>
      </w:r>
      <w:proofErr w:type="spellEnd"/>
      <w:r>
        <w:t xml:space="preserve"> расстройство, </w:t>
      </w:r>
      <w:proofErr w:type="spellStart"/>
      <w:r>
        <w:t>гиперкинетический</w:t>
      </w:r>
      <w:proofErr w:type="spellEnd"/>
      <w:r>
        <w:t xml:space="preserve"> синдром, синдром повышенной возбудимости... Но основной термин, используемый врачами - </w:t>
      </w:r>
      <w:proofErr w:type="spellStart"/>
      <w:r>
        <w:t>гиперкинетические</w:t>
      </w:r>
      <w:proofErr w:type="spellEnd"/>
      <w:r>
        <w:t xml:space="preserve"> расстройства.</w:t>
      </w:r>
    </w:p>
    <w:p w:rsidR="004E6E9F" w:rsidRDefault="004E6E9F" w:rsidP="004E6E9F">
      <w:pPr>
        <w:pStyle w:val="a3"/>
      </w:pPr>
      <w:r>
        <w:rPr>
          <w:rStyle w:val="a4"/>
        </w:rPr>
        <w:t>Трудный характер?</w:t>
      </w:r>
      <w:r>
        <w:br/>
      </w:r>
      <w:proofErr w:type="gramStart"/>
      <w:r>
        <w:t>Суетливы, непоседливы, не реагируют на замечания.</w:t>
      </w:r>
      <w:proofErr w:type="gramEnd"/>
      <w:r>
        <w:t xml:space="preserve"> Быстро и легко сходятся с другими детьми, но не испытывают истинных длительных привязанностей. Не могут соблюдать правил игры, конфликтны в общении; вследствие этого не всегда </w:t>
      </w:r>
      <w:proofErr w:type="spellStart"/>
      <w:r>
        <w:t>приниматся</w:t>
      </w:r>
      <w:proofErr w:type="spellEnd"/>
      <w:r>
        <w:t xml:space="preserve"> в коллектив. Двигательная расторможенность не является основным критерием диагностики заболевания.</w:t>
      </w:r>
    </w:p>
    <w:p w:rsidR="004E6E9F" w:rsidRDefault="004E6E9F" w:rsidP="004E6E9F">
      <w:pPr>
        <w:pStyle w:val="a3"/>
      </w:pPr>
      <w:r>
        <w:rPr>
          <w:rStyle w:val="a4"/>
        </w:rPr>
        <w:t xml:space="preserve">Каковы же главные признаки </w:t>
      </w:r>
      <w:proofErr w:type="spellStart"/>
      <w:r>
        <w:rPr>
          <w:rStyle w:val="a4"/>
        </w:rPr>
        <w:t>гиперкинетического</w:t>
      </w:r>
      <w:proofErr w:type="spellEnd"/>
      <w:r>
        <w:rPr>
          <w:rStyle w:val="a4"/>
        </w:rPr>
        <w:t xml:space="preserve"> расстройства?</w:t>
      </w:r>
      <w:r>
        <w:br/>
        <w:t>• Повышенная отвлекаемость на занятиях.</w:t>
      </w:r>
      <w:r>
        <w:br/>
        <w:t>• Неспособность к длительной концентрации внимания.</w:t>
      </w:r>
      <w:r>
        <w:br/>
        <w:t>• Излишняя возбудимость и импульсивность.</w:t>
      </w:r>
      <w:r>
        <w:br/>
        <w:t>• Частая смена одного вида деятельности на другой.</w:t>
      </w:r>
      <w:r>
        <w:br/>
        <w:t>• Безрассудство в ситуациях, представляющих некоторую опасность.</w:t>
      </w:r>
      <w:r>
        <w:br/>
        <w:t>• Недостаток двигательного контроля.</w:t>
      </w:r>
    </w:p>
    <w:p w:rsidR="004E6E9F" w:rsidRDefault="004E6E9F" w:rsidP="004E6E9F">
      <w:pPr>
        <w:pStyle w:val="a3"/>
      </w:pPr>
      <w:r>
        <w:rPr>
          <w:rStyle w:val="a4"/>
        </w:rPr>
        <w:t xml:space="preserve">Проявление </w:t>
      </w:r>
      <w:proofErr w:type="spellStart"/>
      <w:r>
        <w:rPr>
          <w:rStyle w:val="a4"/>
        </w:rPr>
        <w:t>гиперактивности</w:t>
      </w:r>
      <w:proofErr w:type="spellEnd"/>
      <w:r>
        <w:br/>
        <w:t xml:space="preserve">Симптомы </w:t>
      </w:r>
      <w:proofErr w:type="spellStart"/>
      <w:r>
        <w:t>гиперактивности</w:t>
      </w:r>
      <w:proofErr w:type="spellEnd"/>
      <w:r>
        <w:t xml:space="preserve"> можно обнаружить с первых месяцев жизни. Это нарушение сна, </w:t>
      </w:r>
      <w:proofErr w:type="spellStart"/>
      <w:r>
        <w:t>пе-пады</w:t>
      </w:r>
      <w:proofErr w:type="spellEnd"/>
      <w:r>
        <w:t xml:space="preserve"> аппетита, повышенная плаксивость и капризность. Но до первых проблем в детском саду многие аспекты поведения принимаются родителями как норма. В детском саду ребёнку предъявляются дисциплинарные требования, и его центральная нервная система не может с этим справиться, появляются еще большие сбои в поведении. Все это ведет к конфликтам педагогического состава с ребенком, а затем и с родителями. Нередко, только попав к врачам на беседу, они начинают объективно оценивать состояние ребенка.</w:t>
      </w:r>
      <w:r>
        <w:br/>
        <w:t>Как правило, в беседе выявляются незначительные нарушения в психическом, моторном и речевом развитии.</w:t>
      </w:r>
      <w:r>
        <w:br/>
        <w:t xml:space="preserve">К сожалению, современные дети чуть ли не с пеленок начинают изучать иностранные языки, ходить в музыкальные, художественные, спортивные центры. График дня современного ребёнка превосходит по загруженности расписание взрослых. Легко представить последствия таких действий для </w:t>
      </w:r>
      <w:proofErr w:type="spellStart"/>
      <w:r>
        <w:t>гиперактивного</w:t>
      </w:r>
      <w:proofErr w:type="spellEnd"/>
      <w:r>
        <w:t xml:space="preserve"> ребенка.</w:t>
      </w:r>
    </w:p>
    <w:p w:rsidR="004E6E9F" w:rsidRDefault="004E6E9F" w:rsidP="004E6E9F">
      <w:pPr>
        <w:pStyle w:val="a3"/>
      </w:pPr>
      <w:r>
        <w:rPr>
          <w:rStyle w:val="a4"/>
        </w:rPr>
        <w:t>Причин много, и лечение комплексное</w:t>
      </w:r>
      <w:proofErr w:type="gramStart"/>
      <w:r>
        <w:br/>
        <w:t>Н</w:t>
      </w:r>
      <w:proofErr w:type="gramEnd"/>
      <w:r>
        <w:t>а проявления заболевания влияют: неблагоприятно протекавшая беременность (токсикозы, инфекции, хронические заболевания, курение, обвитие пуповины при родах, кесарево сечение, психологический дискомфорт будущей матери), характер воспитания в семье, домашний микроклимат, бытовые условия, наследственная предрасположенность.</w:t>
      </w:r>
      <w:r>
        <w:br/>
        <w:t xml:space="preserve">В работе с </w:t>
      </w:r>
      <w:proofErr w:type="spellStart"/>
      <w:r>
        <w:t>гиперактивными</w:t>
      </w:r>
      <w:proofErr w:type="spellEnd"/>
      <w:r>
        <w:t xml:space="preserve"> детьми выделяют 4 </w:t>
      </w:r>
      <w:proofErr w:type="gramStart"/>
      <w:r>
        <w:t>основных</w:t>
      </w:r>
      <w:proofErr w:type="gramEnd"/>
      <w:r>
        <w:t xml:space="preserve"> направления: упорядочивание </w:t>
      </w:r>
      <w:r>
        <w:lastRenderedPageBreak/>
        <w:t>двигательной активности; психолого-педагогическая коррекция; релаксационные методики; медикаментозное лечение.</w:t>
      </w:r>
      <w:r>
        <w:br/>
        <w:t>Заниматься проблемой должен коллектив специалистов: врач, педагог, психолог.</w:t>
      </w:r>
    </w:p>
    <w:p w:rsidR="004E6E9F" w:rsidRDefault="004E6E9F" w:rsidP="004E6E9F">
      <w:pPr>
        <w:pStyle w:val="a3"/>
      </w:pPr>
      <w:r>
        <w:rPr>
          <w:rStyle w:val="a4"/>
        </w:rPr>
        <w:t>Рекомендации родителям:</w:t>
      </w:r>
      <w:r>
        <w:br/>
        <w:t>• Используйте позитивную модель поведения в общении. Хвалите ребёнка даже за незначительные успехи.</w:t>
      </w:r>
      <w:r>
        <w:br/>
        <w:t>• Не прибегайте к физическому наказанию. Оно неэффективно и вызовет обиду у ребенка. Отношения должны основываться на доверии, а не на страхе. Решайте проблемы совместно.</w:t>
      </w:r>
      <w:r>
        <w:br/>
        <w:t>• Если вы что-то запрещаете ребёнку, объясняйте почему.</w:t>
      </w:r>
      <w:r>
        <w:br/>
        <w:t>• Избегайте завышенных требований. Ставьте посильные задачи.</w:t>
      </w:r>
      <w:r>
        <w:br/>
        <w:t>• Определяйте рамки поведения: что можно делать, а что нельзя. Эти рамки должны соблюдать все члены семьи. Особенно это касается бабушек и дедушек. Не навязывайте ребёнку жестких условий. Во всём должен присутствовать элемент игры. Ваши указания должны быть именно указаниями, а не приказом.</w:t>
      </w:r>
      <w:r>
        <w:br/>
        <w:t>• Больше проводите времени с ребенком, учите его вести себя в обществе.</w:t>
      </w:r>
      <w:r>
        <w:br/>
        <w:t>• Используйте позитивную модель поведения в общении. Хвалите ребенка даже за незначительные успехи.</w:t>
      </w:r>
      <w:r>
        <w:br/>
        <w:t>• Соблюдение режима дня - залог успешной адаптации к правилам детского учреждения.</w:t>
      </w:r>
      <w:r>
        <w:br/>
        <w:t>• Не требуйте от него высоких оценок.</w:t>
      </w:r>
      <w:r>
        <w:br/>
        <w:t>• Желательно организовать ребенку спортивный уголок, где он в течение дня будет расходовать свою энергию. За 1-2 часа до сна переходите на спокойные игры, чтобы ребёнок лучше засыпал.</w:t>
      </w:r>
      <w:r>
        <w:br/>
        <w:t>• Больше гуляйте с ним на свежем воздухе. Если вы будете определять ребёнка в спортивную секцию, то пусть это будет секция легкоатлетического профиля (бег, прыжки, эстафеты). Положительно влияют на психику занятия плаванием.</w:t>
      </w:r>
      <w:r>
        <w:br/>
        <w:t>• Постарайтесь найти ребёнку хобби. Если будет интерес, будут результаты. Ваше спокойствие - это главный пример для ребёнка.</w:t>
      </w:r>
    </w:p>
    <w:p w:rsidR="00DA4E7D" w:rsidRDefault="00DA4E7D"/>
    <w:sectPr w:rsidR="00DA4E7D" w:rsidSect="00DA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E9F"/>
    <w:rsid w:val="003322C3"/>
    <w:rsid w:val="003D131E"/>
    <w:rsid w:val="00407D20"/>
    <w:rsid w:val="004C22FA"/>
    <w:rsid w:val="004C4029"/>
    <w:rsid w:val="004E6E9F"/>
    <w:rsid w:val="00500F73"/>
    <w:rsid w:val="00503F29"/>
    <w:rsid w:val="00A10268"/>
    <w:rsid w:val="00DA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E9F"/>
    <w:rPr>
      <w:b/>
      <w:bCs/>
    </w:rPr>
  </w:style>
  <w:style w:type="character" w:styleId="a5">
    <w:name w:val="Emphasis"/>
    <w:basedOn w:val="a0"/>
    <w:uiPriority w:val="20"/>
    <w:qFormat/>
    <w:rsid w:val="004E6E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2015-02-24T16:53:00Z</dcterms:created>
  <dcterms:modified xsi:type="dcterms:W3CDTF">2015-02-24T16:53:00Z</dcterms:modified>
</cp:coreProperties>
</file>